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03-06/2021/5588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Махачкала — г. Грозный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647687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F8E">
        <w:rPr>
          <w:rFonts w:ascii="Times New Roman" w:hAnsi="Times New Roman" w:cs="Times New Roman"/>
          <w:sz w:val="28"/>
          <w:szCs w:val="28"/>
        </w:rPr>
        <w:t>г. Махачкала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Грозный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4873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03-06/2021/5588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57F8E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2021-12-15T14:17:00Z</dcterms:modified>
</cp:coreProperties>
</file>